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E7D77" w14:textId="68239CC9" w:rsidR="0031120C" w:rsidRPr="00A721CC" w:rsidRDefault="00752478" w:rsidP="00752478">
      <w:pPr>
        <w:jc w:val="center"/>
        <w:rPr>
          <w:b/>
          <w:bCs/>
        </w:rPr>
      </w:pPr>
      <w:r w:rsidRPr="00A721CC">
        <w:rPr>
          <w:b/>
          <w:bCs/>
        </w:rPr>
        <w:t>MERKEZİ YERLEŞTİRME PUANI İLE</w:t>
      </w:r>
      <w:r w:rsidR="00F37EC8" w:rsidRPr="00A721CC">
        <w:rPr>
          <w:b/>
          <w:bCs/>
        </w:rPr>
        <w:t xml:space="preserve"> YATAY GEÇİŞ</w:t>
      </w:r>
      <w:r w:rsidRPr="00A721CC">
        <w:rPr>
          <w:b/>
          <w:bCs/>
        </w:rPr>
        <w:t xml:space="preserve"> </w:t>
      </w:r>
      <w:r w:rsidR="00F37EC8" w:rsidRPr="00A721CC">
        <w:rPr>
          <w:b/>
          <w:bCs/>
        </w:rPr>
        <w:t>SONUÇLARI</w:t>
      </w:r>
      <w:r w:rsidRPr="00A721CC">
        <w:rPr>
          <w:b/>
          <w:bCs/>
        </w:rPr>
        <w:t xml:space="preserve"> (</w:t>
      </w:r>
      <w:r w:rsidR="00690754" w:rsidRPr="00A721CC">
        <w:rPr>
          <w:b/>
          <w:bCs/>
        </w:rPr>
        <w:t>2</w:t>
      </w:r>
      <w:r w:rsidRPr="00A721CC">
        <w:rPr>
          <w:b/>
          <w:bCs/>
        </w:rPr>
        <w:t>. Sınıf)</w:t>
      </w:r>
    </w:p>
    <w:tbl>
      <w:tblPr>
        <w:tblStyle w:val="TabloKlavuzu"/>
        <w:tblW w:w="0" w:type="auto"/>
        <w:tblLayout w:type="fixed"/>
        <w:tblLook w:val="04A0" w:firstRow="1" w:lastRow="0" w:firstColumn="1" w:lastColumn="0" w:noHBand="0" w:noVBand="1"/>
      </w:tblPr>
      <w:tblGrid>
        <w:gridCol w:w="1212"/>
        <w:gridCol w:w="1250"/>
        <w:gridCol w:w="1397"/>
        <w:gridCol w:w="1582"/>
        <w:gridCol w:w="1217"/>
        <w:gridCol w:w="708"/>
        <w:gridCol w:w="1134"/>
        <w:gridCol w:w="709"/>
        <w:gridCol w:w="1701"/>
        <w:gridCol w:w="851"/>
        <w:gridCol w:w="2233"/>
      </w:tblGrid>
      <w:tr w:rsidR="00880452" w14:paraId="4EF8D3F4" w14:textId="77777777" w:rsidTr="001C60FE">
        <w:trPr>
          <w:trHeight w:val="90"/>
        </w:trPr>
        <w:tc>
          <w:tcPr>
            <w:tcW w:w="1212" w:type="dxa"/>
            <w:vMerge w:val="restart"/>
          </w:tcPr>
          <w:p w14:paraId="55C71F61" w14:textId="4B5318BB" w:rsidR="00752478" w:rsidRDefault="00752478" w:rsidP="00752478">
            <w:pPr>
              <w:jc w:val="center"/>
            </w:pPr>
            <w:r w:rsidRPr="00DF3072">
              <w:rPr>
                <w:b/>
                <w:bCs/>
                <w:sz w:val="20"/>
                <w:szCs w:val="20"/>
              </w:rPr>
              <w:t>ADI</w:t>
            </w:r>
          </w:p>
        </w:tc>
        <w:tc>
          <w:tcPr>
            <w:tcW w:w="1250" w:type="dxa"/>
            <w:vMerge w:val="restart"/>
          </w:tcPr>
          <w:p w14:paraId="530BB164" w14:textId="4DE898AC" w:rsidR="00752478" w:rsidRDefault="00752478" w:rsidP="00752478">
            <w:pPr>
              <w:jc w:val="center"/>
            </w:pPr>
            <w:r w:rsidRPr="00DF3072">
              <w:rPr>
                <w:b/>
                <w:bCs/>
                <w:sz w:val="20"/>
                <w:szCs w:val="20"/>
              </w:rPr>
              <w:t>SOYADI</w:t>
            </w:r>
          </w:p>
        </w:tc>
        <w:tc>
          <w:tcPr>
            <w:tcW w:w="1397" w:type="dxa"/>
            <w:vMerge w:val="restart"/>
          </w:tcPr>
          <w:p w14:paraId="02A12B6A" w14:textId="6F35D70C" w:rsidR="00752478" w:rsidRDefault="00752478" w:rsidP="00752478">
            <w:pPr>
              <w:jc w:val="center"/>
            </w:pPr>
            <w:r w:rsidRPr="00DF3072">
              <w:rPr>
                <w:b/>
                <w:bCs/>
                <w:sz w:val="20"/>
                <w:szCs w:val="20"/>
              </w:rPr>
              <w:t>T.C. KİMLİK NO</w:t>
            </w:r>
          </w:p>
        </w:tc>
        <w:tc>
          <w:tcPr>
            <w:tcW w:w="3507" w:type="dxa"/>
            <w:gridSpan w:val="3"/>
          </w:tcPr>
          <w:p w14:paraId="7C0B2C10" w14:textId="30E37354" w:rsidR="00752478" w:rsidRDefault="00752478" w:rsidP="00752478">
            <w:pPr>
              <w:jc w:val="center"/>
            </w:pPr>
            <w:r w:rsidRPr="00DF3072">
              <w:rPr>
                <w:b/>
                <w:bCs/>
                <w:sz w:val="20"/>
                <w:szCs w:val="20"/>
              </w:rPr>
              <w:t>ÖĞRENİM GÖRDÜĞÜ</w:t>
            </w:r>
          </w:p>
        </w:tc>
        <w:tc>
          <w:tcPr>
            <w:tcW w:w="1843" w:type="dxa"/>
            <w:gridSpan w:val="2"/>
          </w:tcPr>
          <w:p w14:paraId="53A6689C" w14:textId="40763F2A" w:rsidR="00752478" w:rsidRDefault="00752478" w:rsidP="00752478">
            <w:pPr>
              <w:jc w:val="center"/>
            </w:pPr>
            <w:r w:rsidRPr="00DF3072">
              <w:rPr>
                <w:b/>
                <w:bCs/>
                <w:sz w:val="20"/>
                <w:szCs w:val="20"/>
              </w:rPr>
              <w:t>YATAY GEÇİŞ İÇİN BAŞVURDUĞU</w:t>
            </w:r>
          </w:p>
        </w:tc>
        <w:tc>
          <w:tcPr>
            <w:tcW w:w="1701" w:type="dxa"/>
            <w:vMerge w:val="restart"/>
          </w:tcPr>
          <w:p w14:paraId="100001B7" w14:textId="3D954F3F" w:rsidR="00752478" w:rsidRDefault="00752478" w:rsidP="00752478">
            <w:pPr>
              <w:jc w:val="center"/>
            </w:pPr>
            <w:r w:rsidRPr="00DF3072">
              <w:rPr>
                <w:b/>
                <w:bCs/>
                <w:sz w:val="20"/>
                <w:szCs w:val="20"/>
              </w:rPr>
              <w:t>DEĞERLENDİRME PUANI</w:t>
            </w:r>
          </w:p>
        </w:tc>
        <w:tc>
          <w:tcPr>
            <w:tcW w:w="851" w:type="dxa"/>
            <w:vMerge w:val="restart"/>
          </w:tcPr>
          <w:p w14:paraId="320810C0" w14:textId="44B4D2A9" w:rsidR="00752478" w:rsidRPr="00752478" w:rsidRDefault="00752478" w:rsidP="00752478">
            <w:pPr>
              <w:jc w:val="center"/>
              <w:rPr>
                <w:b/>
                <w:bCs/>
                <w:sz w:val="20"/>
                <w:szCs w:val="20"/>
              </w:rPr>
            </w:pPr>
            <w:r w:rsidRPr="00752478">
              <w:rPr>
                <w:b/>
                <w:bCs/>
                <w:sz w:val="20"/>
                <w:szCs w:val="20"/>
              </w:rPr>
              <w:t>SONUÇ</w:t>
            </w:r>
          </w:p>
        </w:tc>
        <w:tc>
          <w:tcPr>
            <w:tcW w:w="2233" w:type="dxa"/>
            <w:vMerge w:val="restart"/>
          </w:tcPr>
          <w:p w14:paraId="7A7754B0" w14:textId="4E13A20C" w:rsidR="00752478" w:rsidRPr="00752478" w:rsidRDefault="00752478" w:rsidP="00752478">
            <w:pPr>
              <w:jc w:val="center"/>
              <w:rPr>
                <w:b/>
                <w:bCs/>
              </w:rPr>
            </w:pPr>
            <w:r w:rsidRPr="00752478">
              <w:rPr>
                <w:b/>
                <w:bCs/>
                <w:sz w:val="20"/>
                <w:szCs w:val="20"/>
              </w:rPr>
              <w:t>İNTİBAK</w:t>
            </w:r>
          </w:p>
        </w:tc>
      </w:tr>
      <w:tr w:rsidR="00880452" w14:paraId="765EEF5C" w14:textId="77777777" w:rsidTr="001C60FE">
        <w:trPr>
          <w:trHeight w:val="90"/>
        </w:trPr>
        <w:tc>
          <w:tcPr>
            <w:tcW w:w="1212" w:type="dxa"/>
            <w:vMerge/>
          </w:tcPr>
          <w:p w14:paraId="606EA085" w14:textId="77777777" w:rsidR="00752478" w:rsidRPr="00DF3072" w:rsidRDefault="00752478" w:rsidP="00752478">
            <w:pPr>
              <w:rPr>
                <w:b/>
                <w:bCs/>
                <w:sz w:val="20"/>
                <w:szCs w:val="20"/>
              </w:rPr>
            </w:pPr>
          </w:p>
        </w:tc>
        <w:tc>
          <w:tcPr>
            <w:tcW w:w="1250" w:type="dxa"/>
            <w:vMerge/>
          </w:tcPr>
          <w:p w14:paraId="0F10E5D6" w14:textId="77777777" w:rsidR="00752478" w:rsidRPr="00DF3072" w:rsidRDefault="00752478" w:rsidP="00752478">
            <w:pPr>
              <w:rPr>
                <w:b/>
                <w:bCs/>
                <w:sz w:val="20"/>
                <w:szCs w:val="20"/>
              </w:rPr>
            </w:pPr>
          </w:p>
        </w:tc>
        <w:tc>
          <w:tcPr>
            <w:tcW w:w="1397" w:type="dxa"/>
            <w:vMerge/>
          </w:tcPr>
          <w:p w14:paraId="164DFC37" w14:textId="77777777" w:rsidR="00752478" w:rsidRPr="00DF3072" w:rsidRDefault="00752478" w:rsidP="00752478">
            <w:pPr>
              <w:rPr>
                <w:b/>
                <w:bCs/>
                <w:sz w:val="20"/>
                <w:szCs w:val="20"/>
              </w:rPr>
            </w:pPr>
          </w:p>
        </w:tc>
        <w:tc>
          <w:tcPr>
            <w:tcW w:w="1582" w:type="dxa"/>
          </w:tcPr>
          <w:p w14:paraId="6739F17A" w14:textId="339A609D" w:rsidR="00752478" w:rsidRDefault="00752478" w:rsidP="00752478">
            <w:pPr>
              <w:jc w:val="center"/>
            </w:pPr>
            <w:r>
              <w:rPr>
                <w:b/>
                <w:bCs/>
                <w:sz w:val="20"/>
                <w:szCs w:val="20"/>
              </w:rPr>
              <w:t>ÜNİVERSİTE</w:t>
            </w:r>
          </w:p>
        </w:tc>
        <w:tc>
          <w:tcPr>
            <w:tcW w:w="1217" w:type="dxa"/>
          </w:tcPr>
          <w:p w14:paraId="34F1BB00" w14:textId="447928E6" w:rsidR="00752478" w:rsidRDefault="00752478" w:rsidP="00752478">
            <w:pPr>
              <w:jc w:val="center"/>
            </w:pPr>
            <w:r>
              <w:rPr>
                <w:b/>
                <w:bCs/>
                <w:sz w:val="20"/>
                <w:szCs w:val="20"/>
              </w:rPr>
              <w:t>FAKÜLTE</w:t>
            </w:r>
          </w:p>
        </w:tc>
        <w:tc>
          <w:tcPr>
            <w:tcW w:w="708" w:type="dxa"/>
          </w:tcPr>
          <w:p w14:paraId="48D189AB" w14:textId="7722CC6E" w:rsidR="00752478" w:rsidRDefault="00752478" w:rsidP="00752478">
            <w:pPr>
              <w:jc w:val="center"/>
            </w:pPr>
            <w:r>
              <w:rPr>
                <w:b/>
                <w:bCs/>
                <w:sz w:val="20"/>
                <w:szCs w:val="20"/>
              </w:rPr>
              <w:t>SINIF</w:t>
            </w:r>
          </w:p>
        </w:tc>
        <w:tc>
          <w:tcPr>
            <w:tcW w:w="1134" w:type="dxa"/>
          </w:tcPr>
          <w:p w14:paraId="6CE97ADE" w14:textId="60794F4A" w:rsidR="00752478" w:rsidRDefault="00752478" w:rsidP="00752478">
            <w:r>
              <w:rPr>
                <w:b/>
                <w:bCs/>
                <w:sz w:val="20"/>
                <w:szCs w:val="20"/>
              </w:rPr>
              <w:t>FAKÜLTE</w:t>
            </w:r>
          </w:p>
        </w:tc>
        <w:tc>
          <w:tcPr>
            <w:tcW w:w="709" w:type="dxa"/>
          </w:tcPr>
          <w:p w14:paraId="299B4E19" w14:textId="28E3B508" w:rsidR="00752478" w:rsidRDefault="00752478" w:rsidP="00752478">
            <w:r>
              <w:rPr>
                <w:b/>
                <w:bCs/>
                <w:sz w:val="20"/>
                <w:szCs w:val="20"/>
              </w:rPr>
              <w:t>SINIF</w:t>
            </w:r>
          </w:p>
        </w:tc>
        <w:tc>
          <w:tcPr>
            <w:tcW w:w="1701" w:type="dxa"/>
            <w:vMerge/>
          </w:tcPr>
          <w:p w14:paraId="0A975D23" w14:textId="77777777" w:rsidR="00752478" w:rsidRDefault="00752478" w:rsidP="00752478"/>
        </w:tc>
        <w:tc>
          <w:tcPr>
            <w:tcW w:w="851" w:type="dxa"/>
            <w:vMerge/>
          </w:tcPr>
          <w:p w14:paraId="460FDAEA" w14:textId="2E839FD4" w:rsidR="00752478" w:rsidRDefault="00752478" w:rsidP="00752478"/>
        </w:tc>
        <w:tc>
          <w:tcPr>
            <w:tcW w:w="2233" w:type="dxa"/>
            <w:vMerge/>
          </w:tcPr>
          <w:p w14:paraId="694E27EF" w14:textId="77777777" w:rsidR="00752478" w:rsidRDefault="00752478" w:rsidP="00752478"/>
        </w:tc>
      </w:tr>
      <w:tr w:rsidR="00880452" w14:paraId="72E346FF" w14:textId="77777777" w:rsidTr="001C60FE">
        <w:trPr>
          <w:trHeight w:val="90"/>
        </w:trPr>
        <w:tc>
          <w:tcPr>
            <w:tcW w:w="1212" w:type="dxa"/>
          </w:tcPr>
          <w:p w14:paraId="74FDACBD" w14:textId="097AC867" w:rsidR="00752478" w:rsidRPr="00DF3072" w:rsidRDefault="00690754" w:rsidP="00752478">
            <w:pPr>
              <w:rPr>
                <w:b/>
                <w:bCs/>
                <w:sz w:val="20"/>
                <w:szCs w:val="20"/>
              </w:rPr>
            </w:pPr>
            <w:r w:rsidRPr="00690754">
              <w:rPr>
                <w:b/>
                <w:bCs/>
                <w:sz w:val="20"/>
                <w:szCs w:val="20"/>
              </w:rPr>
              <w:t>BUKET</w:t>
            </w:r>
          </w:p>
        </w:tc>
        <w:tc>
          <w:tcPr>
            <w:tcW w:w="1250" w:type="dxa"/>
          </w:tcPr>
          <w:p w14:paraId="42D8C80B" w14:textId="3EB25336" w:rsidR="00752478" w:rsidRPr="00DF3072" w:rsidRDefault="00690754" w:rsidP="00752478">
            <w:pPr>
              <w:rPr>
                <w:b/>
                <w:bCs/>
                <w:sz w:val="20"/>
                <w:szCs w:val="20"/>
              </w:rPr>
            </w:pPr>
            <w:r w:rsidRPr="00690754">
              <w:rPr>
                <w:b/>
                <w:bCs/>
                <w:sz w:val="20"/>
                <w:szCs w:val="20"/>
              </w:rPr>
              <w:t>ÇAVUŞOĞLU</w:t>
            </w:r>
          </w:p>
        </w:tc>
        <w:tc>
          <w:tcPr>
            <w:tcW w:w="1397" w:type="dxa"/>
          </w:tcPr>
          <w:p w14:paraId="117F31BB" w14:textId="047030B0" w:rsidR="00752478" w:rsidRPr="00DF3072" w:rsidRDefault="001D7534" w:rsidP="00B86A91">
            <w:pPr>
              <w:jc w:val="center"/>
              <w:rPr>
                <w:b/>
                <w:bCs/>
                <w:sz w:val="20"/>
                <w:szCs w:val="20"/>
              </w:rPr>
            </w:pPr>
            <w:r>
              <w:rPr>
                <w:b/>
                <w:bCs/>
                <w:sz w:val="20"/>
                <w:szCs w:val="20"/>
              </w:rPr>
              <w:t>********</w:t>
            </w:r>
            <w:r w:rsidR="00690754" w:rsidRPr="00690754">
              <w:rPr>
                <w:b/>
                <w:bCs/>
                <w:sz w:val="20"/>
                <w:szCs w:val="20"/>
              </w:rPr>
              <w:t>938</w:t>
            </w:r>
          </w:p>
        </w:tc>
        <w:tc>
          <w:tcPr>
            <w:tcW w:w="1582" w:type="dxa"/>
          </w:tcPr>
          <w:p w14:paraId="57A37D58" w14:textId="1B27991C" w:rsidR="00752478" w:rsidRDefault="00690754" w:rsidP="00880452">
            <w:pPr>
              <w:rPr>
                <w:b/>
                <w:bCs/>
                <w:sz w:val="20"/>
                <w:szCs w:val="20"/>
              </w:rPr>
            </w:pPr>
            <w:r w:rsidRPr="00690754">
              <w:rPr>
                <w:b/>
                <w:bCs/>
                <w:sz w:val="20"/>
                <w:szCs w:val="20"/>
              </w:rPr>
              <w:t>İSTANBUL MEDİPOL</w:t>
            </w:r>
          </w:p>
        </w:tc>
        <w:tc>
          <w:tcPr>
            <w:tcW w:w="1217" w:type="dxa"/>
          </w:tcPr>
          <w:p w14:paraId="360C6B77" w14:textId="73937E6A" w:rsidR="00752478" w:rsidRDefault="00690754" w:rsidP="00752478">
            <w:pPr>
              <w:jc w:val="center"/>
              <w:rPr>
                <w:b/>
                <w:bCs/>
                <w:sz w:val="20"/>
                <w:szCs w:val="20"/>
              </w:rPr>
            </w:pPr>
            <w:r w:rsidRPr="00690754">
              <w:rPr>
                <w:b/>
                <w:bCs/>
                <w:sz w:val="20"/>
                <w:szCs w:val="20"/>
              </w:rPr>
              <w:t>DİŞ HEKİMLİĞİ</w:t>
            </w:r>
          </w:p>
        </w:tc>
        <w:tc>
          <w:tcPr>
            <w:tcW w:w="708" w:type="dxa"/>
          </w:tcPr>
          <w:p w14:paraId="15838D8C" w14:textId="74847117" w:rsidR="00752478" w:rsidRDefault="00A721CC" w:rsidP="00752478">
            <w:pPr>
              <w:jc w:val="center"/>
              <w:rPr>
                <w:b/>
                <w:bCs/>
                <w:sz w:val="20"/>
                <w:szCs w:val="20"/>
              </w:rPr>
            </w:pPr>
            <w:r>
              <w:rPr>
                <w:b/>
                <w:bCs/>
                <w:sz w:val="20"/>
                <w:szCs w:val="20"/>
              </w:rPr>
              <w:t>1</w:t>
            </w:r>
          </w:p>
        </w:tc>
        <w:tc>
          <w:tcPr>
            <w:tcW w:w="1134" w:type="dxa"/>
          </w:tcPr>
          <w:p w14:paraId="72D9FB1D" w14:textId="500CFE1E" w:rsidR="00752478" w:rsidRDefault="00B86A91" w:rsidP="00752478">
            <w:pPr>
              <w:rPr>
                <w:b/>
                <w:bCs/>
                <w:sz w:val="20"/>
                <w:szCs w:val="20"/>
              </w:rPr>
            </w:pPr>
            <w:r>
              <w:rPr>
                <w:b/>
                <w:bCs/>
                <w:sz w:val="20"/>
                <w:szCs w:val="20"/>
              </w:rPr>
              <w:t>DİŞ HEKİMLİĞİ</w:t>
            </w:r>
          </w:p>
        </w:tc>
        <w:tc>
          <w:tcPr>
            <w:tcW w:w="709" w:type="dxa"/>
          </w:tcPr>
          <w:p w14:paraId="2F837DC6" w14:textId="625684EC" w:rsidR="00752478" w:rsidRDefault="00690754" w:rsidP="00C55EB8">
            <w:pPr>
              <w:jc w:val="center"/>
              <w:rPr>
                <w:b/>
                <w:bCs/>
                <w:sz w:val="20"/>
                <w:szCs w:val="20"/>
              </w:rPr>
            </w:pPr>
            <w:r>
              <w:rPr>
                <w:b/>
                <w:bCs/>
                <w:sz w:val="20"/>
                <w:szCs w:val="20"/>
              </w:rPr>
              <w:t>2</w:t>
            </w:r>
          </w:p>
        </w:tc>
        <w:tc>
          <w:tcPr>
            <w:tcW w:w="1701" w:type="dxa"/>
          </w:tcPr>
          <w:p w14:paraId="627CE088" w14:textId="52E9B71F" w:rsidR="00752478" w:rsidRPr="00A721CC" w:rsidRDefault="00A721CC" w:rsidP="00752478">
            <w:pPr>
              <w:rPr>
                <w:rFonts w:ascii="Calibri" w:hAnsi="Calibri" w:cs="Calibri"/>
                <w:b/>
                <w:bCs/>
                <w:color w:val="000000"/>
                <w:sz w:val="22"/>
                <w:szCs w:val="22"/>
              </w:rPr>
            </w:pPr>
            <w:r w:rsidRPr="00A721CC">
              <w:rPr>
                <w:rFonts w:ascii="Calibri" w:hAnsi="Calibri" w:cs="Calibri"/>
                <w:b/>
                <w:bCs/>
                <w:color w:val="000000"/>
                <w:sz w:val="22"/>
                <w:szCs w:val="22"/>
              </w:rPr>
              <w:t>468,29</w:t>
            </w:r>
          </w:p>
        </w:tc>
        <w:tc>
          <w:tcPr>
            <w:tcW w:w="851" w:type="dxa"/>
          </w:tcPr>
          <w:p w14:paraId="6BBEA5CF" w14:textId="39AF80BB" w:rsidR="00752478" w:rsidRPr="00EE2794" w:rsidRDefault="00EE2794" w:rsidP="00752478">
            <w:pPr>
              <w:rPr>
                <w:b/>
                <w:bCs/>
              </w:rPr>
            </w:pPr>
            <w:r w:rsidRPr="00EE2794">
              <w:rPr>
                <w:b/>
                <w:bCs/>
                <w:sz w:val="20"/>
                <w:szCs w:val="20"/>
              </w:rPr>
              <w:t>KABUL</w:t>
            </w:r>
          </w:p>
        </w:tc>
        <w:tc>
          <w:tcPr>
            <w:tcW w:w="2233" w:type="dxa"/>
          </w:tcPr>
          <w:p w14:paraId="0BEBDF54" w14:textId="769628F9" w:rsidR="00752478" w:rsidRPr="00880452" w:rsidRDefault="00A721CC" w:rsidP="00880452">
            <w:pPr>
              <w:rPr>
                <w:b/>
                <w:bCs/>
              </w:rPr>
            </w:pPr>
            <w:r>
              <w:rPr>
                <w:b/>
                <w:bCs/>
                <w:sz w:val="20"/>
                <w:szCs w:val="20"/>
              </w:rPr>
              <w:t>*</w:t>
            </w:r>
            <w:r w:rsidR="00880452">
              <w:rPr>
                <w:b/>
                <w:bCs/>
                <w:sz w:val="20"/>
                <w:szCs w:val="20"/>
              </w:rPr>
              <w:t>1.</w:t>
            </w:r>
            <w:r w:rsidR="00880452" w:rsidRPr="00880452">
              <w:rPr>
                <w:b/>
                <w:bCs/>
                <w:sz w:val="20"/>
                <w:szCs w:val="20"/>
              </w:rPr>
              <w:t xml:space="preserve">SINIFA İNTİBAKI </w:t>
            </w:r>
            <w:r w:rsidR="00880452">
              <w:rPr>
                <w:b/>
                <w:bCs/>
                <w:sz w:val="20"/>
                <w:szCs w:val="20"/>
              </w:rPr>
              <w:t>YAPILMASI</w:t>
            </w:r>
          </w:p>
        </w:tc>
      </w:tr>
      <w:tr w:rsidR="00880452" w14:paraId="319A632E" w14:textId="77777777" w:rsidTr="001C60FE">
        <w:trPr>
          <w:trHeight w:val="90"/>
        </w:trPr>
        <w:tc>
          <w:tcPr>
            <w:tcW w:w="1212" w:type="dxa"/>
          </w:tcPr>
          <w:p w14:paraId="3CF09278" w14:textId="2B105F97" w:rsidR="00EE2794" w:rsidRPr="00DF3072" w:rsidRDefault="00690754" w:rsidP="00EE2794">
            <w:pPr>
              <w:rPr>
                <w:b/>
                <w:bCs/>
                <w:sz w:val="20"/>
                <w:szCs w:val="20"/>
              </w:rPr>
            </w:pPr>
            <w:r w:rsidRPr="00690754">
              <w:rPr>
                <w:b/>
                <w:bCs/>
                <w:sz w:val="20"/>
                <w:szCs w:val="20"/>
              </w:rPr>
              <w:t>GÖKHAN FATİN</w:t>
            </w:r>
          </w:p>
        </w:tc>
        <w:tc>
          <w:tcPr>
            <w:tcW w:w="1250" w:type="dxa"/>
          </w:tcPr>
          <w:p w14:paraId="742FDF6E" w14:textId="0C0CF0E8" w:rsidR="00EE2794" w:rsidRPr="00DF3072" w:rsidRDefault="00690754" w:rsidP="00EE2794">
            <w:pPr>
              <w:rPr>
                <w:b/>
                <w:bCs/>
                <w:sz w:val="20"/>
                <w:szCs w:val="20"/>
              </w:rPr>
            </w:pPr>
            <w:r w:rsidRPr="00690754">
              <w:rPr>
                <w:b/>
                <w:bCs/>
                <w:sz w:val="20"/>
                <w:szCs w:val="20"/>
              </w:rPr>
              <w:t>GÖL</w:t>
            </w:r>
          </w:p>
        </w:tc>
        <w:tc>
          <w:tcPr>
            <w:tcW w:w="1397" w:type="dxa"/>
          </w:tcPr>
          <w:p w14:paraId="6B9B76FE" w14:textId="475A48AE" w:rsidR="00EE2794" w:rsidRPr="00DF3072" w:rsidRDefault="001D7534" w:rsidP="00EE2794">
            <w:pPr>
              <w:rPr>
                <w:b/>
                <w:bCs/>
                <w:sz w:val="20"/>
                <w:szCs w:val="20"/>
              </w:rPr>
            </w:pPr>
            <w:r>
              <w:rPr>
                <w:b/>
                <w:bCs/>
                <w:sz w:val="20"/>
                <w:szCs w:val="20"/>
              </w:rPr>
              <w:t>********</w:t>
            </w:r>
            <w:r w:rsidR="00690754" w:rsidRPr="00690754">
              <w:rPr>
                <w:b/>
                <w:bCs/>
                <w:sz w:val="20"/>
                <w:szCs w:val="20"/>
              </w:rPr>
              <w:t>908</w:t>
            </w:r>
          </w:p>
        </w:tc>
        <w:tc>
          <w:tcPr>
            <w:tcW w:w="1582" w:type="dxa"/>
          </w:tcPr>
          <w:p w14:paraId="4630EE07" w14:textId="1A7CE655" w:rsidR="00EE2794" w:rsidRDefault="00880452" w:rsidP="00880452">
            <w:pPr>
              <w:rPr>
                <w:b/>
                <w:bCs/>
                <w:sz w:val="20"/>
                <w:szCs w:val="20"/>
              </w:rPr>
            </w:pPr>
            <w:r w:rsidRPr="00880452">
              <w:rPr>
                <w:b/>
                <w:bCs/>
                <w:sz w:val="20"/>
                <w:szCs w:val="20"/>
              </w:rPr>
              <w:t>KARAMANOĞLU MEHMETBEY</w:t>
            </w:r>
          </w:p>
        </w:tc>
        <w:tc>
          <w:tcPr>
            <w:tcW w:w="1217" w:type="dxa"/>
          </w:tcPr>
          <w:p w14:paraId="5E2850D7" w14:textId="7441DFA8" w:rsidR="00EE2794" w:rsidRDefault="00880452" w:rsidP="00EE2794">
            <w:pPr>
              <w:jc w:val="center"/>
              <w:rPr>
                <w:b/>
                <w:bCs/>
                <w:sz w:val="20"/>
                <w:szCs w:val="20"/>
              </w:rPr>
            </w:pPr>
            <w:r w:rsidRPr="00880452">
              <w:rPr>
                <w:b/>
                <w:bCs/>
                <w:sz w:val="20"/>
                <w:szCs w:val="20"/>
              </w:rPr>
              <w:t xml:space="preserve">DİŞ HEKİMLİĞİ </w:t>
            </w:r>
          </w:p>
        </w:tc>
        <w:tc>
          <w:tcPr>
            <w:tcW w:w="708" w:type="dxa"/>
          </w:tcPr>
          <w:p w14:paraId="4BB24130" w14:textId="17F3767F" w:rsidR="00EE2794" w:rsidRDefault="00A721CC" w:rsidP="00EE2794">
            <w:pPr>
              <w:jc w:val="center"/>
              <w:rPr>
                <w:b/>
                <w:bCs/>
                <w:sz w:val="20"/>
                <w:szCs w:val="20"/>
              </w:rPr>
            </w:pPr>
            <w:r>
              <w:rPr>
                <w:b/>
                <w:bCs/>
                <w:sz w:val="20"/>
                <w:szCs w:val="20"/>
              </w:rPr>
              <w:t>1</w:t>
            </w:r>
          </w:p>
        </w:tc>
        <w:tc>
          <w:tcPr>
            <w:tcW w:w="1134" w:type="dxa"/>
          </w:tcPr>
          <w:p w14:paraId="107BBCA9" w14:textId="531B069E" w:rsidR="00EE2794" w:rsidRDefault="00EE2794" w:rsidP="00EE2794">
            <w:pPr>
              <w:rPr>
                <w:b/>
                <w:bCs/>
                <w:sz w:val="20"/>
                <w:szCs w:val="20"/>
              </w:rPr>
            </w:pPr>
            <w:r w:rsidRPr="008633C0">
              <w:rPr>
                <w:b/>
                <w:bCs/>
                <w:sz w:val="20"/>
                <w:szCs w:val="20"/>
              </w:rPr>
              <w:t>DİŞ HEKİMLİĞİ</w:t>
            </w:r>
          </w:p>
        </w:tc>
        <w:tc>
          <w:tcPr>
            <w:tcW w:w="709" w:type="dxa"/>
          </w:tcPr>
          <w:p w14:paraId="76015A49" w14:textId="39880628" w:rsidR="00EE2794" w:rsidRDefault="00690754" w:rsidP="00C55EB8">
            <w:pPr>
              <w:jc w:val="center"/>
              <w:rPr>
                <w:b/>
                <w:bCs/>
                <w:sz w:val="20"/>
                <w:szCs w:val="20"/>
              </w:rPr>
            </w:pPr>
            <w:r>
              <w:rPr>
                <w:b/>
                <w:bCs/>
                <w:sz w:val="20"/>
                <w:szCs w:val="20"/>
              </w:rPr>
              <w:t>2</w:t>
            </w:r>
          </w:p>
        </w:tc>
        <w:tc>
          <w:tcPr>
            <w:tcW w:w="1701" w:type="dxa"/>
          </w:tcPr>
          <w:p w14:paraId="2CF199E2" w14:textId="2C304592" w:rsidR="00EE2794" w:rsidRPr="00A721CC" w:rsidRDefault="00A721CC" w:rsidP="00EE2794">
            <w:pPr>
              <w:rPr>
                <w:rFonts w:ascii="Calibri" w:hAnsi="Calibri" w:cs="Calibri"/>
                <w:b/>
                <w:bCs/>
                <w:color w:val="000000"/>
                <w:sz w:val="22"/>
                <w:szCs w:val="22"/>
              </w:rPr>
            </w:pPr>
            <w:r w:rsidRPr="00A721CC">
              <w:rPr>
                <w:rFonts w:ascii="Calibri" w:hAnsi="Calibri" w:cs="Calibri"/>
                <w:b/>
                <w:bCs/>
                <w:color w:val="000000"/>
                <w:sz w:val="22"/>
                <w:szCs w:val="22"/>
              </w:rPr>
              <w:t>444,07</w:t>
            </w:r>
          </w:p>
        </w:tc>
        <w:tc>
          <w:tcPr>
            <w:tcW w:w="851" w:type="dxa"/>
          </w:tcPr>
          <w:p w14:paraId="4BA93437" w14:textId="1BCAC316" w:rsidR="00EE2794" w:rsidRDefault="00EE2794" w:rsidP="00EE2794">
            <w:r w:rsidRPr="00EE2794">
              <w:rPr>
                <w:b/>
                <w:bCs/>
                <w:sz w:val="20"/>
                <w:szCs w:val="20"/>
              </w:rPr>
              <w:t>KABUL</w:t>
            </w:r>
          </w:p>
        </w:tc>
        <w:tc>
          <w:tcPr>
            <w:tcW w:w="2233" w:type="dxa"/>
          </w:tcPr>
          <w:p w14:paraId="3544F5E7" w14:textId="79AECC25" w:rsidR="00EE2794" w:rsidRDefault="00A721CC" w:rsidP="00EE2794">
            <w:r>
              <w:rPr>
                <w:b/>
                <w:bCs/>
                <w:sz w:val="20"/>
                <w:szCs w:val="20"/>
              </w:rPr>
              <w:t>*</w:t>
            </w:r>
            <w:r w:rsidR="00880452">
              <w:rPr>
                <w:b/>
                <w:bCs/>
                <w:sz w:val="20"/>
                <w:szCs w:val="20"/>
              </w:rPr>
              <w:t>1.</w:t>
            </w:r>
            <w:r w:rsidR="00880452" w:rsidRPr="00880452">
              <w:rPr>
                <w:b/>
                <w:bCs/>
                <w:sz w:val="20"/>
                <w:szCs w:val="20"/>
              </w:rPr>
              <w:t xml:space="preserve">SINIFA İNTİBAKI </w:t>
            </w:r>
            <w:r w:rsidR="00880452">
              <w:rPr>
                <w:b/>
                <w:bCs/>
                <w:sz w:val="20"/>
                <w:szCs w:val="20"/>
              </w:rPr>
              <w:t>YAPILMASI</w:t>
            </w:r>
          </w:p>
        </w:tc>
      </w:tr>
      <w:tr w:rsidR="00A721CC" w14:paraId="297F354E" w14:textId="77777777" w:rsidTr="00AB4A21">
        <w:trPr>
          <w:trHeight w:val="90"/>
        </w:trPr>
        <w:tc>
          <w:tcPr>
            <w:tcW w:w="1212" w:type="dxa"/>
          </w:tcPr>
          <w:p w14:paraId="63473D3C" w14:textId="1CF1008F" w:rsidR="00A721CC" w:rsidRPr="00690754" w:rsidRDefault="00A721CC" w:rsidP="00A721CC">
            <w:pPr>
              <w:rPr>
                <w:b/>
                <w:bCs/>
                <w:sz w:val="20"/>
                <w:szCs w:val="20"/>
              </w:rPr>
            </w:pPr>
            <w:r>
              <w:t>1.</w:t>
            </w:r>
          </w:p>
        </w:tc>
        <w:tc>
          <w:tcPr>
            <w:tcW w:w="1250" w:type="dxa"/>
          </w:tcPr>
          <w:p w14:paraId="3F0506EE" w14:textId="64AF30B5" w:rsidR="00A721CC" w:rsidRPr="00690754" w:rsidRDefault="00A721CC" w:rsidP="00A721CC">
            <w:pPr>
              <w:rPr>
                <w:b/>
                <w:bCs/>
                <w:sz w:val="20"/>
                <w:szCs w:val="20"/>
              </w:rPr>
            </w:pPr>
            <w:r>
              <w:t>*</w:t>
            </w:r>
          </w:p>
        </w:tc>
        <w:tc>
          <w:tcPr>
            <w:tcW w:w="11532" w:type="dxa"/>
            <w:gridSpan w:val="9"/>
          </w:tcPr>
          <w:p w14:paraId="6A99CDF6" w14:textId="224AD82E" w:rsidR="00A721CC" w:rsidRDefault="00FB20CC" w:rsidP="00A721CC">
            <w:pPr>
              <w:rPr>
                <w:b/>
                <w:bCs/>
                <w:sz w:val="20"/>
                <w:szCs w:val="20"/>
              </w:rPr>
            </w:pPr>
            <w:r w:rsidRPr="00FB20CC">
              <w:t xml:space="preserve">Anatomi, Tıbbi Biyoloji ve Genetik, Biyoistatistik, Organik Kimya, Öğrenci Oryantasyonu, Diş Hekimliği Tarihi ve Biyokimya </w:t>
            </w:r>
            <w:r w:rsidR="00A721CC">
              <w:t xml:space="preserve">derslerinin </w:t>
            </w:r>
            <w:r w:rsidR="00A721CC" w:rsidRPr="00880452">
              <w:t>bir veya birkaçının alınmadığı, bu derslerin zorunlu dersler olup, eğitim programında sonraki yıllarda açılmayacak olması dolayısı ile sınıf geçme esasına dayanan programımızda bu derslerin alınmamış olmasına bağlı olarak 1. Sınıfa intibakları gereklidir.</w:t>
            </w:r>
          </w:p>
        </w:tc>
      </w:tr>
      <w:tr w:rsidR="00746DE8" w14:paraId="6A8B8CF3" w14:textId="77777777" w:rsidTr="00ED4FA0">
        <w:trPr>
          <w:trHeight w:val="1082"/>
        </w:trPr>
        <w:tc>
          <w:tcPr>
            <w:tcW w:w="1212" w:type="dxa"/>
          </w:tcPr>
          <w:p w14:paraId="11C13E99" w14:textId="5FA3349B" w:rsidR="00746DE8" w:rsidRDefault="00746DE8" w:rsidP="00A721CC">
            <w:r>
              <w:t>2</w:t>
            </w:r>
            <w:r w:rsidR="00ED4FA0">
              <w:t>.</w:t>
            </w:r>
          </w:p>
        </w:tc>
        <w:tc>
          <w:tcPr>
            <w:tcW w:w="12782" w:type="dxa"/>
            <w:gridSpan w:val="10"/>
          </w:tcPr>
          <w:p w14:paraId="1F99CE49" w14:textId="0767BC67" w:rsidR="00746DE8" w:rsidRPr="00FB20CC" w:rsidRDefault="00746DE8" w:rsidP="00A721CC">
            <w:r w:rsidRPr="00A909F4">
              <w:t>Giresun Üniversitesi 2025-2026 Eğitim-Öğretim Yılı Güz Dönemi Merkezi Yerleştirme (Ek Madde-1) Yatay Geçiş kontenjanları ve koşullarında belirtilen “Başvuru ve Geçiş Koşulları” ile “Başvuru İçin İstenen Belgeler” kısmında yer alan belgeleri eksik olan ve/veya online başvuru sırasında beyan edilen bilgileri hatalı giren adayların başvuruları değerlendirmeye alınmamıştır.</w:t>
            </w:r>
          </w:p>
        </w:tc>
      </w:tr>
    </w:tbl>
    <w:p w14:paraId="475EBCCB" w14:textId="77777777" w:rsidR="0031120C" w:rsidRDefault="0031120C"/>
    <w:p w14:paraId="0291C065" w14:textId="77777777" w:rsidR="00BC646D" w:rsidRDefault="00BC646D"/>
    <w:sectPr w:rsidR="00BC646D" w:rsidSect="00C737D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02701"/>
    <w:multiLevelType w:val="hybridMultilevel"/>
    <w:tmpl w:val="F822EC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AA356E"/>
    <w:multiLevelType w:val="hybridMultilevel"/>
    <w:tmpl w:val="D7A6861C"/>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8D26887"/>
    <w:multiLevelType w:val="hybridMultilevel"/>
    <w:tmpl w:val="FD0C632E"/>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9A08F8"/>
    <w:multiLevelType w:val="hybridMultilevel"/>
    <w:tmpl w:val="C92066FA"/>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64380800">
    <w:abstractNumId w:val="3"/>
  </w:num>
  <w:num w:numId="2" w16cid:durableId="773138270">
    <w:abstractNumId w:val="1"/>
  </w:num>
  <w:num w:numId="3" w16cid:durableId="1447460588">
    <w:abstractNumId w:val="0"/>
  </w:num>
  <w:num w:numId="4" w16cid:durableId="781846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DF"/>
    <w:rsid w:val="0001153F"/>
    <w:rsid w:val="000E1871"/>
    <w:rsid w:val="000F79B1"/>
    <w:rsid w:val="00165427"/>
    <w:rsid w:val="001C60FE"/>
    <w:rsid w:val="001D7534"/>
    <w:rsid w:val="002C64B9"/>
    <w:rsid w:val="0031120C"/>
    <w:rsid w:val="00350A91"/>
    <w:rsid w:val="00690754"/>
    <w:rsid w:val="006D7238"/>
    <w:rsid w:val="00711558"/>
    <w:rsid w:val="00746DE8"/>
    <w:rsid w:val="00752478"/>
    <w:rsid w:val="00777C9C"/>
    <w:rsid w:val="007F656A"/>
    <w:rsid w:val="00880452"/>
    <w:rsid w:val="008811F6"/>
    <w:rsid w:val="008D02EF"/>
    <w:rsid w:val="00912C43"/>
    <w:rsid w:val="00995C62"/>
    <w:rsid w:val="00A721CC"/>
    <w:rsid w:val="00B843D5"/>
    <w:rsid w:val="00B86A91"/>
    <w:rsid w:val="00BC646D"/>
    <w:rsid w:val="00BD0E1B"/>
    <w:rsid w:val="00C55EB8"/>
    <w:rsid w:val="00C70DE9"/>
    <w:rsid w:val="00C737DF"/>
    <w:rsid w:val="00D5649E"/>
    <w:rsid w:val="00DF3072"/>
    <w:rsid w:val="00E02C04"/>
    <w:rsid w:val="00E7445A"/>
    <w:rsid w:val="00E865F0"/>
    <w:rsid w:val="00ED4FA0"/>
    <w:rsid w:val="00EE2794"/>
    <w:rsid w:val="00F37EC8"/>
    <w:rsid w:val="00F628C6"/>
    <w:rsid w:val="00FB20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AA5A"/>
  <w15:chartTrackingRefBased/>
  <w15:docId w15:val="{6AB78649-C495-8041-BD0F-B37F9377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737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737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737D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737D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737D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737D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737D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737D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737D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37D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737D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737D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737D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737D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737D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737D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737D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737DF"/>
    <w:rPr>
      <w:rFonts w:eastAsiaTheme="majorEastAsia" w:cstheme="majorBidi"/>
      <w:color w:val="272727" w:themeColor="text1" w:themeTint="D8"/>
    </w:rPr>
  </w:style>
  <w:style w:type="paragraph" w:styleId="KonuBal">
    <w:name w:val="Title"/>
    <w:basedOn w:val="Normal"/>
    <w:next w:val="Normal"/>
    <w:link w:val="KonuBalChar"/>
    <w:uiPriority w:val="10"/>
    <w:qFormat/>
    <w:rsid w:val="00C73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737D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737D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737D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737D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737DF"/>
    <w:rPr>
      <w:i/>
      <w:iCs/>
      <w:color w:val="404040" w:themeColor="text1" w:themeTint="BF"/>
    </w:rPr>
  </w:style>
  <w:style w:type="paragraph" w:styleId="ListeParagraf">
    <w:name w:val="List Paragraph"/>
    <w:basedOn w:val="Normal"/>
    <w:uiPriority w:val="34"/>
    <w:qFormat/>
    <w:rsid w:val="00C737DF"/>
    <w:pPr>
      <w:ind w:left="720"/>
      <w:contextualSpacing/>
    </w:pPr>
  </w:style>
  <w:style w:type="character" w:styleId="GlVurgulama">
    <w:name w:val="Intense Emphasis"/>
    <w:basedOn w:val="VarsaylanParagrafYazTipi"/>
    <w:uiPriority w:val="21"/>
    <w:qFormat/>
    <w:rsid w:val="00C737DF"/>
    <w:rPr>
      <w:i/>
      <w:iCs/>
      <w:color w:val="2F5496" w:themeColor="accent1" w:themeShade="BF"/>
    </w:rPr>
  </w:style>
  <w:style w:type="paragraph" w:styleId="GlAlnt">
    <w:name w:val="Intense Quote"/>
    <w:basedOn w:val="Normal"/>
    <w:next w:val="Normal"/>
    <w:link w:val="GlAlntChar"/>
    <w:uiPriority w:val="30"/>
    <w:qFormat/>
    <w:rsid w:val="00C73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737DF"/>
    <w:rPr>
      <w:i/>
      <w:iCs/>
      <w:color w:val="2F5496" w:themeColor="accent1" w:themeShade="BF"/>
    </w:rPr>
  </w:style>
  <w:style w:type="character" w:styleId="GlBavuru">
    <w:name w:val="Intense Reference"/>
    <w:basedOn w:val="VarsaylanParagrafYazTipi"/>
    <w:uiPriority w:val="32"/>
    <w:qFormat/>
    <w:rsid w:val="00C737DF"/>
    <w:rPr>
      <w:b/>
      <w:bCs/>
      <w:smallCaps/>
      <w:color w:val="2F5496" w:themeColor="accent1" w:themeShade="BF"/>
      <w:spacing w:val="5"/>
    </w:rPr>
  </w:style>
  <w:style w:type="table" w:styleId="TabloKlavuzu">
    <w:name w:val="Table Grid"/>
    <w:basedOn w:val="NormalTablo"/>
    <w:uiPriority w:val="39"/>
    <w:rsid w:val="00C73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10401">
      <w:bodyDiv w:val="1"/>
      <w:marLeft w:val="0"/>
      <w:marRight w:val="0"/>
      <w:marTop w:val="0"/>
      <w:marBottom w:val="0"/>
      <w:divBdr>
        <w:top w:val="none" w:sz="0" w:space="0" w:color="auto"/>
        <w:left w:val="none" w:sz="0" w:space="0" w:color="auto"/>
        <w:bottom w:val="none" w:sz="0" w:space="0" w:color="auto"/>
        <w:right w:val="none" w:sz="0" w:space="0" w:color="auto"/>
      </w:divBdr>
    </w:div>
    <w:div w:id="199216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44B97-49C3-E141-AB16-F115D0D3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184</Words>
  <Characters>1053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Yucel</dc:creator>
  <cp:keywords/>
  <dc:description/>
  <cp:lastModifiedBy>Mustafa Taha Güller</cp:lastModifiedBy>
  <cp:revision>9</cp:revision>
  <dcterms:created xsi:type="dcterms:W3CDTF">2025-08-21T11:03:00Z</dcterms:created>
  <dcterms:modified xsi:type="dcterms:W3CDTF">2025-08-27T08:20:00Z</dcterms:modified>
</cp:coreProperties>
</file>